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61B1E33" w:rsidP="48B68AAC" w:rsidRDefault="361B1E33" w14:paraId="5144F8A1" w14:textId="09887733">
      <w:pPr>
        <w:pStyle w:val="Normal"/>
        <w:jc w:val="center"/>
        <w:rPr>
          <w:rFonts w:ascii="Calibri" w:hAnsi="Calibri" w:eastAsia="Calibri" w:cs="Calibri"/>
          <w:b w:val="1"/>
          <w:bCs w:val="1"/>
          <w:noProof w:val="0"/>
          <w:sz w:val="32"/>
          <w:szCs w:val="32"/>
          <w:lang w:val="en-AU"/>
        </w:rPr>
      </w:pPr>
      <w:r w:rsidRPr="48B68AAC" w:rsidR="361B1E33">
        <w:rPr>
          <w:rFonts w:ascii="Calibri" w:hAnsi="Calibri" w:eastAsia="Calibri" w:cs="Calibri"/>
          <w:b w:val="1"/>
          <w:bCs w:val="1"/>
          <w:noProof w:val="0"/>
          <w:sz w:val="32"/>
          <w:szCs w:val="32"/>
          <w:lang w:val="en-AU"/>
        </w:rPr>
        <w:t xml:space="preserve">Western hegemonic masculinity - the underpinning of social, political, </w:t>
      </w:r>
      <w:r w:rsidRPr="48B68AAC" w:rsidR="361B1E33">
        <w:rPr>
          <w:rFonts w:ascii="Calibri" w:hAnsi="Calibri" w:eastAsia="Calibri" w:cs="Calibri"/>
          <w:b w:val="1"/>
          <w:bCs w:val="1"/>
          <w:noProof w:val="0"/>
          <w:sz w:val="32"/>
          <w:szCs w:val="32"/>
          <w:lang w:val="en-AU"/>
        </w:rPr>
        <w:t>cultural</w:t>
      </w:r>
      <w:r w:rsidRPr="48B68AAC" w:rsidR="361B1E33">
        <w:rPr>
          <w:rFonts w:ascii="Calibri" w:hAnsi="Calibri" w:eastAsia="Calibri" w:cs="Calibri"/>
          <w:b w:val="1"/>
          <w:bCs w:val="1"/>
          <w:noProof w:val="0"/>
          <w:sz w:val="32"/>
          <w:szCs w:val="32"/>
          <w:lang w:val="en-AU"/>
        </w:rPr>
        <w:t xml:space="preserve"> and economic power inequities around the globe.</w:t>
      </w:r>
    </w:p>
    <w:p w:rsidR="00B02696" w:rsidRDefault="00B02696" w14:paraId="2ACB2A28" w14:textId="77777777"/>
    <w:p w:rsidR="00B02696" w:rsidRDefault="009A241D" w14:paraId="25597BEF" w14:textId="49190B56">
      <w:r>
        <w:t>This</w:t>
      </w:r>
      <w:r w:rsidR="00B02696">
        <w:t xml:space="preserve"> stream would address hegemonic </w:t>
      </w:r>
      <w:r w:rsidRPr="00E326A7" w:rsidR="00E326A7">
        <w:rPr>
          <w:lang w:val="en-GB"/>
        </w:rPr>
        <w:t>masculinities</w:t>
      </w:r>
      <w:r w:rsidR="00B02696">
        <w:t xml:space="preserve"> and how men’s engagement with the hegemonic project, and ambition to achieve hegemonic privilege, drives much of the power and domination dynamics we see in global and national politics, the desire for short term exploitation of the planet’s resources (leading to climate change and lack of any real action on this), and domination and exploitation of those people who are perceived as marginalised, feminine or feminised masculinities. </w:t>
      </w:r>
      <w:r>
        <w:t xml:space="preserve"> This includes, women, gay and other rainbow men, women and non-binary people, disabled people, and those men who are considered marginalised in relation to Western norms, for example, non-Ch</w:t>
      </w:r>
      <w:r w:rsidR="00FE0331">
        <w:t>ri</w:t>
      </w:r>
      <w:r>
        <w:t>stian, old men and boys, and non-white.</w:t>
      </w:r>
      <w:r w:rsidR="00FE0331">
        <w:t xml:space="preserve"> </w:t>
      </w:r>
    </w:p>
    <w:p w:rsidR="00B02696" w:rsidRDefault="00B02696" w14:paraId="1EC3CDC5" w14:textId="77777777"/>
    <w:p w:rsidR="00B02696" w:rsidRDefault="00B02696" w14:paraId="67A259A6" w14:textId="46A7D278">
      <w:r>
        <w:t>An examination of this underlying causation could help move people from discussing problems and why change is so difficult</w:t>
      </w:r>
      <w:r w:rsidR="00FB599C">
        <w:t xml:space="preserve"> to achieve</w:t>
      </w:r>
      <w:r>
        <w:t>, to an understanding of macro-determinant level causation</w:t>
      </w:r>
      <w:r w:rsidR="00FB599C">
        <w:t xml:space="preserve"> </w:t>
      </w:r>
      <w:r>
        <w:t xml:space="preserve">and hence new ways to address the concerns you are raising in the themes and aims of the Conference.  </w:t>
      </w:r>
    </w:p>
    <w:p w:rsidR="00E326A7" w:rsidRDefault="00E326A7" w14:paraId="036507EB" w14:textId="77777777"/>
    <w:p w:rsidRPr="00E326A7" w:rsidR="00E326A7" w:rsidP="00E326A7" w:rsidRDefault="00E326A7" w14:paraId="0BB14934" w14:textId="77777777">
      <w:pPr>
        <w:rPr>
          <w:lang w:val="en-GB"/>
        </w:rPr>
      </w:pPr>
      <w:r w:rsidRPr="00E326A7">
        <w:rPr>
          <w:lang w:val="en-GB"/>
        </w:rPr>
        <w:t>Murphy (2009) defines hegemonic masculinities as:</w:t>
      </w:r>
    </w:p>
    <w:p w:rsidRPr="00E326A7" w:rsidR="00E326A7" w:rsidP="00E326A7" w:rsidRDefault="00E326A7" w14:paraId="2B51FD73" w14:textId="77777777">
      <w:pPr>
        <w:rPr>
          <w:lang w:val="en-GB"/>
        </w:rPr>
      </w:pPr>
    </w:p>
    <w:p w:rsidRPr="00E326A7" w:rsidR="00E326A7" w:rsidP="00E326A7" w:rsidRDefault="00E326A7" w14:paraId="0374E90B" w14:textId="637BD09B">
      <w:pPr>
        <w:ind w:left="720"/>
        <w:rPr>
          <w:iCs/>
          <w:lang w:val="en-GB"/>
        </w:rPr>
      </w:pPr>
      <w:r w:rsidRPr="00E326A7">
        <w:rPr>
          <w:iCs/>
          <w:lang w:val="en-GB"/>
        </w:rPr>
        <w:t xml:space="preserve">Configurations of practice that reflect the contemporary most honoured ways of being a man, but that are deployed variously in different contexts to stabilise hierarchies of masculinities and to ensure men’s collective dominance over women continues. Honoured practices can include physical violence, coercive control, psychological abuse, aggression, courage, strength, acts of freedom and independence, acting as a father, protector, provider and sustaining a heterosexual sexual relationship.  The maintenance of hegemonic masculinities is supported through ideology, cultural policing, persuasion and institutions that honour these </w:t>
      </w:r>
      <w:proofErr w:type="gramStart"/>
      <w:r w:rsidRPr="00E326A7">
        <w:rPr>
          <w:iCs/>
          <w:lang w:val="en-GB"/>
        </w:rPr>
        <w:t>particular practices</w:t>
      </w:r>
      <w:proofErr w:type="gramEnd"/>
      <w:r w:rsidRPr="00E326A7">
        <w:rPr>
          <w:iCs/>
          <w:lang w:val="en-GB"/>
        </w:rPr>
        <w:t xml:space="preserve"> and denigrate effeminate practices (p ix)</w:t>
      </w:r>
      <w:r w:rsidR="00A70D85">
        <w:rPr>
          <w:rStyle w:val="FootnoteReference"/>
          <w:iCs/>
          <w:lang w:val="en-GB"/>
        </w:rPr>
        <w:footnoteReference w:id="1"/>
      </w:r>
    </w:p>
    <w:p w:rsidRPr="00E326A7" w:rsidR="00E326A7" w:rsidP="00E326A7" w:rsidRDefault="00E326A7" w14:paraId="371CEA51" w14:textId="77777777">
      <w:pPr>
        <w:rPr>
          <w:lang w:val="en-GB"/>
        </w:rPr>
      </w:pPr>
    </w:p>
    <w:p w:rsidR="00E326A7" w:rsidRDefault="00887524" w14:paraId="14473B0E" w14:textId="35B3CD1E">
      <w:r>
        <w:t>Hegemonic masculinity</w:t>
      </w:r>
      <w:r w:rsidR="00D620F9">
        <w:t>,</w:t>
      </w:r>
      <w:r>
        <w:t xml:space="preserve"> while challenged by some, provides an important component</w:t>
      </w:r>
      <w:r w:rsidR="00D620F9">
        <w:t>, alongside ableism, sexism, classism, homo and trans</w:t>
      </w:r>
      <w:r w:rsidR="009A241D">
        <w:t>-</w:t>
      </w:r>
      <w:r w:rsidR="00D620F9">
        <w:t>phobia and ag</w:t>
      </w:r>
      <w:r w:rsidR="00614971">
        <w:t>e</w:t>
      </w:r>
      <w:r w:rsidR="00D620F9">
        <w:t>ism,</w:t>
      </w:r>
      <w:r>
        <w:t xml:space="preserve"> of understanding global violence and harm</w:t>
      </w:r>
      <w:r w:rsidR="00D620F9">
        <w:t xml:space="preserve">. </w:t>
      </w:r>
      <w:r>
        <w:t xml:space="preserve"> </w:t>
      </w:r>
      <w:r w:rsidR="00D620F9">
        <w:t>Look, for example,</w:t>
      </w:r>
      <w:r>
        <w:t xml:space="preserve"> at the three old white men hanging on to power by waging war and killing people they are framing as “other’ – Putin, Trump and </w:t>
      </w:r>
      <w:r w:rsidRPr="00887524">
        <w:t>Netanyahu</w:t>
      </w:r>
      <w:r>
        <w:t>, at the same time</w:t>
      </w:r>
      <w:r w:rsidR="00D620F9">
        <w:t xml:space="preserve"> as they are</w:t>
      </w:r>
      <w:r>
        <w:t xml:space="preserve"> exploiting resources and preventing </w:t>
      </w:r>
      <w:r w:rsidR="0098544B">
        <w:t>any real movement to prevent climate and environmental disaster</w:t>
      </w:r>
      <w:r>
        <w:t xml:space="preserve"> at the</w:t>
      </w:r>
      <w:r w:rsidR="0098544B">
        <w:t xml:space="preserve"> local and</w:t>
      </w:r>
      <w:r>
        <w:t xml:space="preserve"> global level</w:t>
      </w:r>
      <w:r w:rsidR="0098544B">
        <w:t>s</w:t>
      </w:r>
      <w:r>
        <w:t xml:space="preserve">.  </w:t>
      </w:r>
      <w:r w:rsidR="00FB599C">
        <w:t>Colonisation is an example of the imposition of Western male power and domination over colonised nations/people</w:t>
      </w:r>
      <w:r w:rsidR="009A241D">
        <w:t xml:space="preserve">, and </w:t>
      </w:r>
      <w:r w:rsidR="00D37ED0">
        <w:t>its</w:t>
      </w:r>
      <w:r w:rsidR="009A241D">
        <w:t xml:space="preserve"> enduring legacy and destruction hinders many efforts to be more inclusive and enable equity for those who aren’t perceived as hegemonic</w:t>
      </w:r>
      <w:r w:rsidR="00FB599C">
        <w:t xml:space="preserve">.  </w:t>
      </w:r>
    </w:p>
    <w:p w:rsidR="00E72B64" w:rsidRDefault="00E72B64" w14:paraId="67DB8A38" w14:textId="77777777"/>
    <w:p w:rsidR="0081134C" w:rsidP="0081134C" w:rsidRDefault="0081134C" w14:paraId="7676E7E3" w14:textId="77777777">
      <w:pPr>
        <w:rPr>
          <w:lang w:val="en-NZ"/>
        </w:rPr>
      </w:pPr>
      <w:r>
        <w:rPr>
          <w:lang w:val="en-NZ"/>
        </w:rPr>
        <w:t>Conference themes:</w:t>
      </w:r>
    </w:p>
    <w:p w:rsidRPr="008F689A" w:rsidR="0081134C" w:rsidP="0081134C" w:rsidRDefault="0081134C" w14:paraId="4AAADD3C" w14:textId="4DBB7D80">
      <w:pPr>
        <w:numPr>
          <w:ilvl w:val="0"/>
          <w:numId w:val="3"/>
        </w:numPr>
        <w:rPr>
          <w:lang w:val="en-NZ"/>
        </w:rPr>
      </w:pPr>
      <w:r w:rsidRPr="008F689A">
        <w:rPr>
          <w:i/>
          <w:iCs/>
          <w:lang w:val="en-NZ"/>
        </w:rPr>
        <w:t>Inclusive leadership and organisational</w:t>
      </w:r>
      <w:r w:rsidRPr="008F689A">
        <w:rPr>
          <w:lang w:val="en-NZ"/>
        </w:rPr>
        <w:t xml:space="preserve"> transformation</w:t>
      </w:r>
      <w:r>
        <w:rPr>
          <w:lang w:val="en-NZ"/>
        </w:rPr>
        <w:t xml:space="preserve"> – how do organisations ensure they </w:t>
      </w:r>
      <w:r>
        <w:rPr>
          <w:lang w:val="en-NZ"/>
        </w:rPr>
        <w:t>are utilising and transmitting hegemonic norms of masculinity, and resulting power dynamics in their organisational culture, hiring and decision making?</w:t>
      </w:r>
    </w:p>
    <w:p w:rsidRPr="008F689A" w:rsidR="0081134C" w:rsidP="0081134C" w:rsidRDefault="0081134C" w14:paraId="17F624AF" w14:textId="75541C97">
      <w:pPr>
        <w:numPr>
          <w:ilvl w:val="0"/>
          <w:numId w:val="3"/>
        </w:numPr>
        <w:rPr>
          <w:lang w:val="en-NZ"/>
        </w:rPr>
      </w:pPr>
      <w:r w:rsidRPr="008F689A">
        <w:rPr>
          <w:i/>
          <w:iCs/>
          <w:lang w:val="en-NZ"/>
        </w:rPr>
        <w:t>Gender equality, intersectionality, and community</w:t>
      </w:r>
      <w:r w:rsidRPr="008F689A">
        <w:rPr>
          <w:i/>
          <w:iCs/>
          <w:lang w:val="en-NZ"/>
        </w:rPr>
        <w:noBreakHyphen/>
        <w:t>driven change</w:t>
      </w:r>
      <w:r>
        <w:rPr>
          <w:lang w:val="en-NZ"/>
        </w:rPr>
        <w:t xml:space="preserve"> </w:t>
      </w:r>
      <w:r w:rsidR="00587738">
        <w:rPr>
          <w:lang w:val="en-NZ"/>
        </w:rPr>
        <w:t xml:space="preserve">- </w:t>
      </w:r>
      <w:r>
        <w:rPr>
          <w:lang w:val="en-NZ"/>
        </w:rPr>
        <w:t xml:space="preserve">How do women and non-hegemonic men respond to Western hegemonic norms in order to </w:t>
      </w:r>
      <w:r w:rsidR="00587738">
        <w:rPr>
          <w:lang w:val="en-NZ"/>
        </w:rPr>
        <w:t>achieve</w:t>
      </w:r>
      <w:r>
        <w:rPr>
          <w:lang w:val="en-NZ"/>
        </w:rPr>
        <w:t xml:space="preserve"> equality and to </w:t>
      </w:r>
      <w:r w:rsidR="00587738">
        <w:rPr>
          <w:lang w:val="en-NZ"/>
        </w:rPr>
        <w:t>resist</w:t>
      </w:r>
      <w:r>
        <w:rPr>
          <w:lang w:val="en-NZ"/>
        </w:rPr>
        <w:t xml:space="preserve"> reproducing the power </w:t>
      </w:r>
      <w:r w:rsidR="00587738">
        <w:rPr>
          <w:lang w:val="en-NZ"/>
        </w:rPr>
        <w:t>dynamics</w:t>
      </w:r>
      <w:r>
        <w:rPr>
          <w:lang w:val="en-NZ"/>
        </w:rPr>
        <w:t xml:space="preserve"> of </w:t>
      </w:r>
      <w:r w:rsidR="00587738">
        <w:rPr>
          <w:lang w:val="en-NZ"/>
        </w:rPr>
        <w:t>dominance</w:t>
      </w:r>
      <w:r>
        <w:rPr>
          <w:lang w:val="en-NZ"/>
        </w:rPr>
        <w:t>/win lose/</w:t>
      </w:r>
      <w:r w:rsidR="00587738">
        <w:rPr>
          <w:lang w:val="en-NZ"/>
        </w:rPr>
        <w:t>violence encouraged by the hegemonic project?</w:t>
      </w:r>
    </w:p>
    <w:p w:rsidRPr="008F689A" w:rsidR="0081134C" w:rsidP="0081134C" w:rsidRDefault="0081134C" w14:paraId="58EA17E7" w14:textId="691E3AAF">
      <w:pPr>
        <w:numPr>
          <w:ilvl w:val="0"/>
          <w:numId w:val="3"/>
        </w:numPr>
        <w:rPr>
          <w:lang w:val="en-NZ"/>
        </w:rPr>
      </w:pPr>
      <w:r w:rsidRPr="008F689A">
        <w:rPr>
          <w:i/>
          <w:iCs/>
          <w:lang w:val="en-NZ"/>
        </w:rPr>
        <w:t>Diversity and decolonisation in education, research, and knowledge production</w:t>
      </w:r>
      <w:r>
        <w:rPr>
          <w:lang w:val="en-NZ"/>
        </w:rPr>
        <w:t xml:space="preserve"> – </w:t>
      </w:r>
      <w:r w:rsidR="00587738">
        <w:rPr>
          <w:lang w:val="en-NZ"/>
        </w:rPr>
        <w:t>how can educational settings deconstruct and resist western hegemonic norms and reframe power dynamics for equality, participation and inclusion for all?</w:t>
      </w:r>
    </w:p>
    <w:p w:rsidRPr="008F689A" w:rsidR="0081134C" w:rsidP="0081134C" w:rsidRDefault="0081134C" w14:paraId="27A3D9F4" w14:textId="788FC2DB">
      <w:pPr>
        <w:numPr>
          <w:ilvl w:val="0"/>
          <w:numId w:val="3"/>
        </w:numPr>
        <w:rPr>
          <w:lang w:val="en-NZ"/>
        </w:rPr>
      </w:pPr>
      <w:r w:rsidRPr="008F689A">
        <w:rPr>
          <w:i/>
          <w:iCs/>
          <w:lang w:val="en-NZ"/>
        </w:rPr>
        <w:t>Migration, mobility and belonging in a rapidly shifting geopolitical landscape</w:t>
      </w:r>
      <w:r>
        <w:rPr>
          <w:lang w:val="en-NZ"/>
        </w:rPr>
        <w:t xml:space="preserve"> – </w:t>
      </w:r>
      <w:r w:rsidR="00587738">
        <w:rPr>
          <w:lang w:val="en-NZ"/>
        </w:rPr>
        <w:t>Many countries in the world privilege certain kinds of people as desirable for migration and residency.  How can the Western hegemonic norms these decisions are based on be challenged to ensure that all people are equally valued and included?</w:t>
      </w:r>
      <w:r w:rsidR="00E263C7">
        <w:rPr>
          <w:lang w:val="en-NZ"/>
        </w:rPr>
        <w:t xml:space="preserve">  How does colonisation, and the ongoing impacts of colonisation, impact on global movement and the changing geopolitical landscape?</w:t>
      </w:r>
    </w:p>
    <w:p w:rsidRPr="00587738" w:rsidR="0081134C" w:rsidP="00587738" w:rsidRDefault="0081134C" w14:paraId="6E943B07" w14:textId="65194669">
      <w:pPr>
        <w:pStyle w:val="ListParagraph"/>
        <w:numPr>
          <w:ilvl w:val="0"/>
          <w:numId w:val="3"/>
        </w:numPr>
      </w:pPr>
      <w:r w:rsidRPr="00587738">
        <w:rPr>
          <w:i/>
          <w:iCs/>
          <w:lang w:val="en-NZ"/>
        </w:rPr>
        <w:t>Digital inclusion, AI ethics and the future of work</w:t>
      </w:r>
      <w:r w:rsidRPr="00587738">
        <w:rPr>
          <w:lang w:val="en-NZ"/>
        </w:rPr>
        <w:t xml:space="preserve"> – </w:t>
      </w:r>
      <w:r w:rsidR="00587738">
        <w:rPr>
          <w:lang w:val="en-NZ"/>
        </w:rPr>
        <w:t>Hegemonic masculinity privileges men – and often certain men – heterosexual, non-disabled, not too young, not too old, relatively wealthy, white men.  How does the future of work challenge this dominant paradigm and ensure benefits of new technology accrue to all people , and doesn’t continue to create huge population (women, people from non-Western nations) who are the low paid fodder for the privileged wealth gain of a few?</w:t>
      </w:r>
    </w:p>
    <w:p w:rsidR="00587738" w:rsidP="00587738" w:rsidRDefault="00587738" w14:paraId="2C80D7F9" w14:textId="66617D46">
      <w:pPr>
        <w:pStyle w:val="ListParagraph"/>
        <w:numPr>
          <w:ilvl w:val="0"/>
          <w:numId w:val="3"/>
        </w:numPr>
      </w:pPr>
      <w:r w:rsidRPr="008F689A">
        <w:rPr>
          <w:i/>
          <w:iCs/>
          <w:lang w:val="en-NZ"/>
        </w:rPr>
        <w:t>Equity in global health, governance, and development policy</w:t>
      </w:r>
      <w:r>
        <w:rPr>
          <w:lang w:val="en-NZ"/>
        </w:rPr>
        <w:t xml:space="preserve"> – if </w:t>
      </w:r>
      <w:r>
        <w:rPr>
          <w:lang w:val="en-NZ"/>
        </w:rPr>
        <w:t>only white/privileged men (and those associated with them) are at the table, how can social justice and wellbeing for all be achieved?</w:t>
      </w:r>
      <w:r w:rsidR="00E263C7">
        <w:rPr>
          <w:lang w:val="en-NZ"/>
        </w:rPr>
        <w:t xml:space="preserve">  </w:t>
      </w:r>
      <w:r w:rsidR="00E263C7">
        <w:rPr>
          <w:lang w:val="en-NZ"/>
        </w:rPr>
        <w:t>How does colonisation, and the ongoing impacts of colonisation,</w:t>
      </w:r>
      <w:r w:rsidR="00E263C7">
        <w:rPr>
          <w:lang w:val="en-NZ"/>
        </w:rPr>
        <w:t xml:space="preserve"> factor into our understanding of these issues?</w:t>
      </w:r>
    </w:p>
    <w:p w:rsidR="0081134C" w:rsidRDefault="0081134C" w14:paraId="499BBB8D" w14:textId="77777777"/>
    <w:p w:rsidR="00E72B64" w:rsidRDefault="00E72B64" w14:paraId="50730963" w14:textId="19F568C7">
      <w:r>
        <w:t>I am very happy to discuss these ideas with you further</w:t>
      </w:r>
      <w:r w:rsidR="00D37ED0">
        <w:t>, and to chair this stream although I would also hope to present</w:t>
      </w:r>
      <w:r>
        <w:t>.  Thank you for your time.</w:t>
      </w:r>
    </w:p>
    <w:p w:rsidR="00E72B64" w:rsidRDefault="00E72B64" w14:paraId="08507479" w14:textId="77777777"/>
    <w:p w:rsidR="00E72B64" w:rsidRDefault="00E72B64" w14:paraId="031119BD" w14:textId="0B531F37">
      <w:r>
        <w:t>Nga mihi</w:t>
      </w:r>
      <w:r w:rsidR="00ED0D07">
        <w:t xml:space="preserve"> </w:t>
      </w:r>
      <w:proofErr w:type="spellStart"/>
      <w:r w:rsidR="00ED0D07">
        <w:t>nui</w:t>
      </w:r>
      <w:proofErr w:type="spellEnd"/>
      <w:r w:rsidR="00ED0D07">
        <w:t xml:space="preserve">, </w:t>
      </w:r>
    </w:p>
    <w:p w:rsidR="00ED0D07" w:rsidRDefault="00ED0D07" w14:paraId="1426D2F2" w14:textId="77777777"/>
    <w:p w:rsidR="00FB599C" w:rsidP="00FB599C" w:rsidRDefault="00FB599C" w14:paraId="4AC801B0" w14:textId="578B66D9">
      <w:r>
        <w:t>Dr. Debbie Hager (</w:t>
      </w:r>
      <w:r w:rsidR="00E67697">
        <w:t>University of Auckland, retired)</w:t>
      </w:r>
    </w:p>
    <w:p w:rsidR="00FB599C" w:rsidP="00FB599C" w:rsidRDefault="00FB599C" w14:paraId="75F5A0D1" w14:textId="77777777">
      <w:r>
        <w:t>261 Huia Road,</w:t>
      </w:r>
    </w:p>
    <w:p w:rsidR="00FB599C" w:rsidP="00FB599C" w:rsidRDefault="00FB599C" w14:paraId="6B275C19" w14:textId="77777777">
      <w:r>
        <w:t>Titirangi,</w:t>
      </w:r>
    </w:p>
    <w:p w:rsidR="00FB599C" w:rsidP="00FB599C" w:rsidRDefault="00FB599C" w14:paraId="600513C1" w14:textId="77777777">
      <w:r>
        <w:t>Auckland,</w:t>
      </w:r>
    </w:p>
    <w:p w:rsidR="00FB599C" w:rsidP="00FB599C" w:rsidRDefault="00FB599C" w14:paraId="3DD3C9E0" w14:textId="77777777">
      <w:r>
        <w:t>New Zealand.</w:t>
      </w:r>
    </w:p>
    <w:p w:rsidR="00FB599C" w:rsidP="00FB599C" w:rsidRDefault="00FB599C" w14:paraId="00F46C66" w14:textId="77777777">
      <w:hyperlink w:history="1" r:id="rId7">
        <w:r w:rsidRPr="000E4705">
          <w:rPr>
            <w:rStyle w:val="Hyperlink"/>
          </w:rPr>
          <w:t>debbiehager33@gmail.com</w:t>
        </w:r>
      </w:hyperlink>
    </w:p>
    <w:p w:rsidR="00FB599C" w:rsidP="00FB599C" w:rsidRDefault="00FB599C" w14:paraId="3BEF2640" w14:textId="77777777">
      <w:r>
        <w:t>+6498169229</w:t>
      </w:r>
    </w:p>
    <w:p w:rsidR="00FB599C" w:rsidRDefault="00FB599C" w14:paraId="010C2A86" w14:textId="77777777"/>
    <w:sectPr w:rsidR="00FB599C" w:rsidSect="00F91F54">
      <w:footerReference w:type="even" r:id="rId8"/>
      <w:footerReference w:type="default" r:id="rId9"/>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1B8" w:rsidP="00743B33" w:rsidRDefault="00B651B8" w14:paraId="50D885C9" w14:textId="77777777">
      <w:r>
        <w:separator/>
      </w:r>
    </w:p>
  </w:endnote>
  <w:endnote w:type="continuationSeparator" w:id="0">
    <w:p w:rsidR="00B651B8" w:rsidP="00743B33" w:rsidRDefault="00B651B8" w14:paraId="6A8906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156397"/>
      <w:docPartObj>
        <w:docPartGallery w:val="Page Numbers (Bottom of Page)"/>
        <w:docPartUnique/>
      </w:docPartObj>
    </w:sdtPr>
    <w:sdtEndPr>
      <w:rPr>
        <w:rStyle w:val="PageNumber"/>
      </w:rPr>
    </w:sdtEndPr>
    <w:sdtContent>
      <w:p w:rsidR="00656F4A" w:rsidP="000E4705" w:rsidRDefault="00656F4A" w14:paraId="3B9C5DF4" w14:textId="74453B7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656F4A" w:rsidP="00656F4A" w:rsidRDefault="00656F4A" w14:paraId="2ED1A4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041692"/>
      <w:docPartObj>
        <w:docPartGallery w:val="Page Numbers (Bottom of Page)"/>
        <w:docPartUnique/>
      </w:docPartObj>
    </w:sdtPr>
    <w:sdtEndPr>
      <w:rPr>
        <w:rStyle w:val="PageNumber"/>
      </w:rPr>
    </w:sdtEndPr>
    <w:sdtContent>
      <w:p w:rsidR="00656F4A" w:rsidP="000E4705" w:rsidRDefault="00656F4A" w14:paraId="17924BDA" w14:textId="5946623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56F4A" w:rsidP="00656F4A" w:rsidRDefault="00656F4A" w14:paraId="73762C6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1B8" w:rsidP="00743B33" w:rsidRDefault="00B651B8" w14:paraId="3BFDA183" w14:textId="77777777">
      <w:r>
        <w:separator/>
      </w:r>
    </w:p>
  </w:footnote>
  <w:footnote w:type="continuationSeparator" w:id="0">
    <w:p w:rsidR="00B651B8" w:rsidP="00743B33" w:rsidRDefault="00B651B8" w14:paraId="42F29133" w14:textId="77777777">
      <w:r>
        <w:continuationSeparator/>
      </w:r>
    </w:p>
  </w:footnote>
  <w:footnote w:id="1">
    <w:p w:rsidRPr="00A70D85" w:rsidR="00A70D85" w:rsidP="00A70D85" w:rsidRDefault="00A70D85" w14:paraId="5B3BDDF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theme="minorHAnsi"/>
          <w:color w:val="000000" w:themeColor="text1"/>
          <w:sz w:val="20"/>
          <w:szCs w:val="20"/>
        </w:rPr>
      </w:pPr>
      <w:r>
        <w:rPr>
          <w:rStyle w:val="FootnoteReference"/>
        </w:rPr>
        <w:footnoteRef/>
      </w:r>
      <w:r>
        <w:t xml:space="preserve"> </w:t>
      </w:r>
      <w:r w:rsidRPr="00A70D85">
        <w:rPr>
          <w:rFonts w:cstheme="minorHAnsi"/>
          <w:color w:val="000000" w:themeColor="text1"/>
          <w:sz w:val="20"/>
          <w:szCs w:val="20"/>
        </w:rPr>
        <w:t xml:space="preserve">Murphy, C. (2009). </w:t>
      </w:r>
      <w:r w:rsidRPr="00A70D85">
        <w:rPr>
          <w:rFonts w:cstheme="minorHAnsi"/>
          <w:bCs/>
          <w:i/>
          <w:color w:val="000000" w:themeColor="text1"/>
          <w:sz w:val="20"/>
          <w:szCs w:val="20"/>
        </w:rPr>
        <w:t>Men’s intimate partner abuse and control: Reconciling paradoxical masculinities and social contradictions.</w:t>
      </w:r>
      <w:r w:rsidRPr="00A70D85">
        <w:rPr>
          <w:rFonts w:cstheme="minorHAnsi"/>
          <w:bCs/>
          <w:color w:val="000000" w:themeColor="text1"/>
          <w:sz w:val="20"/>
          <w:szCs w:val="20"/>
        </w:rPr>
        <w:t xml:space="preserve"> (Unpublished </w:t>
      </w:r>
      <w:r w:rsidRPr="00A70D85">
        <w:rPr>
          <w:rFonts w:cstheme="minorHAnsi"/>
          <w:color w:val="000000" w:themeColor="text1"/>
          <w:sz w:val="20"/>
          <w:szCs w:val="20"/>
        </w:rPr>
        <w:t>doctoral thesis). Brisbane, Australia: Queensland University of Technology. Retrieved from https://library.nzfvc.org.nz/</w:t>
      </w:r>
    </w:p>
    <w:p w:rsidR="00A70D85" w:rsidRDefault="00A70D85" w14:paraId="1FFEAF17" w14:textId="22BE6F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83F"/>
    <w:multiLevelType w:val="multilevel"/>
    <w:tmpl w:val="64023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F91CF3"/>
    <w:multiLevelType w:val="hybridMultilevel"/>
    <w:tmpl w:val="81344928"/>
    <w:lvl w:ilvl="0" w:tplc="0166DDBC">
      <w:start w:val="1"/>
      <w:numFmt w:val="bullet"/>
      <w:lvlText w:val="¨"/>
      <w:lvlJc w:val="left"/>
      <w:pPr>
        <w:tabs>
          <w:tab w:val="num" w:pos="720"/>
        </w:tabs>
        <w:ind w:left="720" w:hanging="360"/>
      </w:pPr>
      <w:rPr>
        <w:rFonts w:hint="default" w:ascii="Wingdings" w:hAnsi="Wingdings"/>
      </w:rPr>
    </w:lvl>
    <w:lvl w:ilvl="1" w:tplc="2E886198" w:tentative="1">
      <w:start w:val="1"/>
      <w:numFmt w:val="bullet"/>
      <w:lvlText w:val="¨"/>
      <w:lvlJc w:val="left"/>
      <w:pPr>
        <w:tabs>
          <w:tab w:val="num" w:pos="1440"/>
        </w:tabs>
        <w:ind w:left="1440" w:hanging="360"/>
      </w:pPr>
      <w:rPr>
        <w:rFonts w:hint="default" w:ascii="Wingdings" w:hAnsi="Wingdings"/>
      </w:rPr>
    </w:lvl>
    <w:lvl w:ilvl="2" w:tplc="9A308D1C" w:tentative="1">
      <w:start w:val="1"/>
      <w:numFmt w:val="bullet"/>
      <w:lvlText w:val="¨"/>
      <w:lvlJc w:val="left"/>
      <w:pPr>
        <w:tabs>
          <w:tab w:val="num" w:pos="2160"/>
        </w:tabs>
        <w:ind w:left="2160" w:hanging="360"/>
      </w:pPr>
      <w:rPr>
        <w:rFonts w:hint="default" w:ascii="Wingdings" w:hAnsi="Wingdings"/>
      </w:rPr>
    </w:lvl>
    <w:lvl w:ilvl="3" w:tplc="F8A80936" w:tentative="1">
      <w:start w:val="1"/>
      <w:numFmt w:val="bullet"/>
      <w:lvlText w:val="¨"/>
      <w:lvlJc w:val="left"/>
      <w:pPr>
        <w:tabs>
          <w:tab w:val="num" w:pos="2880"/>
        </w:tabs>
        <w:ind w:left="2880" w:hanging="360"/>
      </w:pPr>
      <w:rPr>
        <w:rFonts w:hint="default" w:ascii="Wingdings" w:hAnsi="Wingdings"/>
      </w:rPr>
    </w:lvl>
    <w:lvl w:ilvl="4" w:tplc="A882266C" w:tentative="1">
      <w:start w:val="1"/>
      <w:numFmt w:val="bullet"/>
      <w:lvlText w:val="¨"/>
      <w:lvlJc w:val="left"/>
      <w:pPr>
        <w:tabs>
          <w:tab w:val="num" w:pos="3600"/>
        </w:tabs>
        <w:ind w:left="3600" w:hanging="360"/>
      </w:pPr>
      <w:rPr>
        <w:rFonts w:hint="default" w:ascii="Wingdings" w:hAnsi="Wingdings"/>
      </w:rPr>
    </w:lvl>
    <w:lvl w:ilvl="5" w:tplc="8850FD2C" w:tentative="1">
      <w:start w:val="1"/>
      <w:numFmt w:val="bullet"/>
      <w:lvlText w:val="¨"/>
      <w:lvlJc w:val="left"/>
      <w:pPr>
        <w:tabs>
          <w:tab w:val="num" w:pos="4320"/>
        </w:tabs>
        <w:ind w:left="4320" w:hanging="360"/>
      </w:pPr>
      <w:rPr>
        <w:rFonts w:hint="default" w:ascii="Wingdings" w:hAnsi="Wingdings"/>
      </w:rPr>
    </w:lvl>
    <w:lvl w:ilvl="6" w:tplc="1784A27E" w:tentative="1">
      <w:start w:val="1"/>
      <w:numFmt w:val="bullet"/>
      <w:lvlText w:val="¨"/>
      <w:lvlJc w:val="left"/>
      <w:pPr>
        <w:tabs>
          <w:tab w:val="num" w:pos="5040"/>
        </w:tabs>
        <w:ind w:left="5040" w:hanging="360"/>
      </w:pPr>
      <w:rPr>
        <w:rFonts w:hint="default" w:ascii="Wingdings" w:hAnsi="Wingdings"/>
      </w:rPr>
    </w:lvl>
    <w:lvl w:ilvl="7" w:tplc="51D6F5E8" w:tentative="1">
      <w:start w:val="1"/>
      <w:numFmt w:val="bullet"/>
      <w:lvlText w:val="¨"/>
      <w:lvlJc w:val="left"/>
      <w:pPr>
        <w:tabs>
          <w:tab w:val="num" w:pos="5760"/>
        </w:tabs>
        <w:ind w:left="5760" w:hanging="360"/>
      </w:pPr>
      <w:rPr>
        <w:rFonts w:hint="default" w:ascii="Wingdings" w:hAnsi="Wingdings"/>
      </w:rPr>
    </w:lvl>
    <w:lvl w:ilvl="8" w:tplc="519670CC"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B7235F1"/>
    <w:multiLevelType w:val="hybridMultilevel"/>
    <w:tmpl w:val="4CF026AA"/>
    <w:lvl w:ilvl="0" w:tplc="991AE2B6">
      <w:start w:val="1"/>
      <w:numFmt w:val="bullet"/>
      <w:lvlText w:val="•"/>
      <w:lvlJc w:val="left"/>
      <w:pPr>
        <w:tabs>
          <w:tab w:val="num" w:pos="720"/>
        </w:tabs>
        <w:ind w:left="720" w:hanging="360"/>
      </w:pPr>
      <w:rPr>
        <w:rFonts w:hint="default" w:ascii="Arial" w:hAnsi="Arial"/>
      </w:rPr>
    </w:lvl>
    <w:lvl w:ilvl="1" w:tplc="FAFE76BA" w:tentative="1">
      <w:start w:val="1"/>
      <w:numFmt w:val="bullet"/>
      <w:lvlText w:val="•"/>
      <w:lvlJc w:val="left"/>
      <w:pPr>
        <w:tabs>
          <w:tab w:val="num" w:pos="1440"/>
        </w:tabs>
        <w:ind w:left="1440" w:hanging="360"/>
      </w:pPr>
      <w:rPr>
        <w:rFonts w:hint="default" w:ascii="Arial" w:hAnsi="Arial"/>
      </w:rPr>
    </w:lvl>
    <w:lvl w:ilvl="2" w:tplc="4086A0F0" w:tentative="1">
      <w:start w:val="1"/>
      <w:numFmt w:val="bullet"/>
      <w:lvlText w:val="•"/>
      <w:lvlJc w:val="left"/>
      <w:pPr>
        <w:tabs>
          <w:tab w:val="num" w:pos="2160"/>
        </w:tabs>
        <w:ind w:left="2160" w:hanging="360"/>
      </w:pPr>
      <w:rPr>
        <w:rFonts w:hint="default" w:ascii="Arial" w:hAnsi="Arial"/>
      </w:rPr>
    </w:lvl>
    <w:lvl w:ilvl="3" w:tplc="AD10BAC4" w:tentative="1">
      <w:start w:val="1"/>
      <w:numFmt w:val="bullet"/>
      <w:lvlText w:val="•"/>
      <w:lvlJc w:val="left"/>
      <w:pPr>
        <w:tabs>
          <w:tab w:val="num" w:pos="2880"/>
        </w:tabs>
        <w:ind w:left="2880" w:hanging="360"/>
      </w:pPr>
      <w:rPr>
        <w:rFonts w:hint="default" w:ascii="Arial" w:hAnsi="Arial"/>
      </w:rPr>
    </w:lvl>
    <w:lvl w:ilvl="4" w:tplc="9F5ABBD8" w:tentative="1">
      <w:start w:val="1"/>
      <w:numFmt w:val="bullet"/>
      <w:lvlText w:val="•"/>
      <w:lvlJc w:val="left"/>
      <w:pPr>
        <w:tabs>
          <w:tab w:val="num" w:pos="3600"/>
        </w:tabs>
        <w:ind w:left="3600" w:hanging="360"/>
      </w:pPr>
      <w:rPr>
        <w:rFonts w:hint="default" w:ascii="Arial" w:hAnsi="Arial"/>
      </w:rPr>
    </w:lvl>
    <w:lvl w:ilvl="5" w:tplc="019E5D86" w:tentative="1">
      <w:start w:val="1"/>
      <w:numFmt w:val="bullet"/>
      <w:lvlText w:val="•"/>
      <w:lvlJc w:val="left"/>
      <w:pPr>
        <w:tabs>
          <w:tab w:val="num" w:pos="4320"/>
        </w:tabs>
        <w:ind w:left="4320" w:hanging="360"/>
      </w:pPr>
      <w:rPr>
        <w:rFonts w:hint="default" w:ascii="Arial" w:hAnsi="Arial"/>
      </w:rPr>
    </w:lvl>
    <w:lvl w:ilvl="6" w:tplc="4D6EEDAC" w:tentative="1">
      <w:start w:val="1"/>
      <w:numFmt w:val="bullet"/>
      <w:lvlText w:val="•"/>
      <w:lvlJc w:val="left"/>
      <w:pPr>
        <w:tabs>
          <w:tab w:val="num" w:pos="5040"/>
        </w:tabs>
        <w:ind w:left="5040" w:hanging="360"/>
      </w:pPr>
      <w:rPr>
        <w:rFonts w:hint="default" w:ascii="Arial" w:hAnsi="Arial"/>
      </w:rPr>
    </w:lvl>
    <w:lvl w:ilvl="7" w:tplc="9EE43074" w:tentative="1">
      <w:start w:val="1"/>
      <w:numFmt w:val="bullet"/>
      <w:lvlText w:val="•"/>
      <w:lvlJc w:val="left"/>
      <w:pPr>
        <w:tabs>
          <w:tab w:val="num" w:pos="5760"/>
        </w:tabs>
        <w:ind w:left="5760" w:hanging="360"/>
      </w:pPr>
      <w:rPr>
        <w:rFonts w:hint="default" w:ascii="Arial" w:hAnsi="Arial"/>
      </w:rPr>
    </w:lvl>
    <w:lvl w:ilvl="8" w:tplc="2984FD9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42CB19B7"/>
    <w:multiLevelType w:val="hybridMultilevel"/>
    <w:tmpl w:val="4F5CD7E4"/>
    <w:lvl w:ilvl="0" w:tplc="C17ADD9A">
      <w:start w:val="1"/>
      <w:numFmt w:val="bullet"/>
      <w:lvlText w:val="¨"/>
      <w:lvlJc w:val="left"/>
      <w:pPr>
        <w:tabs>
          <w:tab w:val="num" w:pos="720"/>
        </w:tabs>
        <w:ind w:left="720" w:hanging="360"/>
      </w:pPr>
      <w:rPr>
        <w:rFonts w:hint="default" w:ascii="Wingdings" w:hAnsi="Wingdings"/>
      </w:rPr>
    </w:lvl>
    <w:lvl w:ilvl="1" w:tplc="EE3C28E0" w:tentative="1">
      <w:start w:val="1"/>
      <w:numFmt w:val="bullet"/>
      <w:lvlText w:val="¨"/>
      <w:lvlJc w:val="left"/>
      <w:pPr>
        <w:tabs>
          <w:tab w:val="num" w:pos="1440"/>
        </w:tabs>
        <w:ind w:left="1440" w:hanging="360"/>
      </w:pPr>
      <w:rPr>
        <w:rFonts w:hint="default" w:ascii="Wingdings" w:hAnsi="Wingdings"/>
      </w:rPr>
    </w:lvl>
    <w:lvl w:ilvl="2" w:tplc="7AC08A48" w:tentative="1">
      <w:start w:val="1"/>
      <w:numFmt w:val="bullet"/>
      <w:lvlText w:val="¨"/>
      <w:lvlJc w:val="left"/>
      <w:pPr>
        <w:tabs>
          <w:tab w:val="num" w:pos="2160"/>
        </w:tabs>
        <w:ind w:left="2160" w:hanging="360"/>
      </w:pPr>
      <w:rPr>
        <w:rFonts w:hint="default" w:ascii="Wingdings" w:hAnsi="Wingdings"/>
      </w:rPr>
    </w:lvl>
    <w:lvl w:ilvl="3" w:tplc="7F7E7986" w:tentative="1">
      <w:start w:val="1"/>
      <w:numFmt w:val="bullet"/>
      <w:lvlText w:val="¨"/>
      <w:lvlJc w:val="left"/>
      <w:pPr>
        <w:tabs>
          <w:tab w:val="num" w:pos="2880"/>
        </w:tabs>
        <w:ind w:left="2880" w:hanging="360"/>
      </w:pPr>
      <w:rPr>
        <w:rFonts w:hint="default" w:ascii="Wingdings" w:hAnsi="Wingdings"/>
      </w:rPr>
    </w:lvl>
    <w:lvl w:ilvl="4" w:tplc="99F27E7C" w:tentative="1">
      <w:start w:val="1"/>
      <w:numFmt w:val="bullet"/>
      <w:lvlText w:val="¨"/>
      <w:lvlJc w:val="left"/>
      <w:pPr>
        <w:tabs>
          <w:tab w:val="num" w:pos="3600"/>
        </w:tabs>
        <w:ind w:left="3600" w:hanging="360"/>
      </w:pPr>
      <w:rPr>
        <w:rFonts w:hint="default" w:ascii="Wingdings" w:hAnsi="Wingdings"/>
      </w:rPr>
    </w:lvl>
    <w:lvl w:ilvl="5" w:tplc="E8DA9D6A" w:tentative="1">
      <w:start w:val="1"/>
      <w:numFmt w:val="bullet"/>
      <w:lvlText w:val="¨"/>
      <w:lvlJc w:val="left"/>
      <w:pPr>
        <w:tabs>
          <w:tab w:val="num" w:pos="4320"/>
        </w:tabs>
        <w:ind w:left="4320" w:hanging="360"/>
      </w:pPr>
      <w:rPr>
        <w:rFonts w:hint="default" w:ascii="Wingdings" w:hAnsi="Wingdings"/>
      </w:rPr>
    </w:lvl>
    <w:lvl w:ilvl="6" w:tplc="92F06E86" w:tentative="1">
      <w:start w:val="1"/>
      <w:numFmt w:val="bullet"/>
      <w:lvlText w:val="¨"/>
      <w:lvlJc w:val="left"/>
      <w:pPr>
        <w:tabs>
          <w:tab w:val="num" w:pos="5040"/>
        </w:tabs>
        <w:ind w:left="5040" w:hanging="360"/>
      </w:pPr>
      <w:rPr>
        <w:rFonts w:hint="default" w:ascii="Wingdings" w:hAnsi="Wingdings"/>
      </w:rPr>
    </w:lvl>
    <w:lvl w:ilvl="7" w:tplc="A6FA667A" w:tentative="1">
      <w:start w:val="1"/>
      <w:numFmt w:val="bullet"/>
      <w:lvlText w:val="¨"/>
      <w:lvlJc w:val="left"/>
      <w:pPr>
        <w:tabs>
          <w:tab w:val="num" w:pos="5760"/>
        </w:tabs>
        <w:ind w:left="5760" w:hanging="360"/>
      </w:pPr>
      <w:rPr>
        <w:rFonts w:hint="default" w:ascii="Wingdings" w:hAnsi="Wingdings"/>
      </w:rPr>
    </w:lvl>
    <w:lvl w:ilvl="8" w:tplc="AED6B27A"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50B1B04"/>
    <w:multiLevelType w:val="multilevel"/>
    <w:tmpl w:val="2B64E8D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num w:numId="1" w16cid:durableId="1091659841">
    <w:abstractNumId w:val="3"/>
  </w:num>
  <w:num w:numId="2" w16cid:durableId="1802377191">
    <w:abstractNumId w:val="1"/>
  </w:num>
  <w:num w:numId="3" w16cid:durableId="28067700">
    <w:abstractNumId w:val="0"/>
  </w:num>
  <w:num w:numId="4" w16cid:durableId="1955670576">
    <w:abstractNumId w:val="4"/>
  </w:num>
  <w:num w:numId="5" w16cid:durableId="8311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9A"/>
    <w:rsid w:val="00015D84"/>
    <w:rsid w:val="00161222"/>
    <w:rsid w:val="0018732A"/>
    <w:rsid w:val="002765D4"/>
    <w:rsid w:val="002F537D"/>
    <w:rsid w:val="00314A51"/>
    <w:rsid w:val="00374831"/>
    <w:rsid w:val="003945A0"/>
    <w:rsid w:val="003B0A09"/>
    <w:rsid w:val="004143D2"/>
    <w:rsid w:val="004C3A92"/>
    <w:rsid w:val="00512D56"/>
    <w:rsid w:val="00552BD2"/>
    <w:rsid w:val="00553BE7"/>
    <w:rsid w:val="00554DC8"/>
    <w:rsid w:val="005679A8"/>
    <w:rsid w:val="00587738"/>
    <w:rsid w:val="005E0505"/>
    <w:rsid w:val="00614971"/>
    <w:rsid w:val="00656F4A"/>
    <w:rsid w:val="006C3E7A"/>
    <w:rsid w:val="00743B33"/>
    <w:rsid w:val="00792197"/>
    <w:rsid w:val="007D4809"/>
    <w:rsid w:val="0081134C"/>
    <w:rsid w:val="00813412"/>
    <w:rsid w:val="008529AD"/>
    <w:rsid w:val="00887524"/>
    <w:rsid w:val="008F689A"/>
    <w:rsid w:val="0098544B"/>
    <w:rsid w:val="009A241D"/>
    <w:rsid w:val="009E4F01"/>
    <w:rsid w:val="00A70D85"/>
    <w:rsid w:val="00AA72D5"/>
    <w:rsid w:val="00B02696"/>
    <w:rsid w:val="00B43109"/>
    <w:rsid w:val="00B651B8"/>
    <w:rsid w:val="00CA4752"/>
    <w:rsid w:val="00CB2908"/>
    <w:rsid w:val="00CF1461"/>
    <w:rsid w:val="00CF2817"/>
    <w:rsid w:val="00D37ED0"/>
    <w:rsid w:val="00D620F9"/>
    <w:rsid w:val="00D92557"/>
    <w:rsid w:val="00E25791"/>
    <w:rsid w:val="00E263C7"/>
    <w:rsid w:val="00E326A7"/>
    <w:rsid w:val="00E40676"/>
    <w:rsid w:val="00E67697"/>
    <w:rsid w:val="00E72B64"/>
    <w:rsid w:val="00E86618"/>
    <w:rsid w:val="00ED0D07"/>
    <w:rsid w:val="00F0664C"/>
    <w:rsid w:val="00F7630F"/>
    <w:rsid w:val="00F91F54"/>
    <w:rsid w:val="00FB0D05"/>
    <w:rsid w:val="00FB599C"/>
    <w:rsid w:val="00FE0331"/>
    <w:rsid w:val="00FF1910"/>
    <w:rsid w:val="361B1E33"/>
    <w:rsid w:val="48B68A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DC9C06A"/>
  <w15:chartTrackingRefBased/>
  <w15:docId w15:val="{6B6C0B53-B0C9-5A43-BE03-A5139CCB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AU"/>
    </w:rPr>
  </w:style>
  <w:style w:type="paragraph" w:styleId="Heading1">
    <w:name w:val="heading 1"/>
    <w:basedOn w:val="Normal"/>
    <w:next w:val="Normal"/>
    <w:link w:val="Heading1Char"/>
    <w:uiPriority w:val="9"/>
    <w:qFormat/>
    <w:rsid w:val="008F689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89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8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8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8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8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8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8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89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689A"/>
    <w:rPr>
      <w:rFonts w:asciiTheme="majorHAnsi" w:hAnsiTheme="majorHAnsi" w:eastAsiaTheme="majorEastAsia" w:cstheme="majorBidi"/>
      <w:color w:val="2F5496" w:themeColor="accent1" w:themeShade="BF"/>
      <w:sz w:val="40"/>
      <w:szCs w:val="40"/>
      <w:lang w:val="en-AU"/>
    </w:rPr>
  </w:style>
  <w:style w:type="character" w:styleId="Heading2Char" w:customStyle="1">
    <w:name w:val="Heading 2 Char"/>
    <w:basedOn w:val="DefaultParagraphFont"/>
    <w:link w:val="Heading2"/>
    <w:uiPriority w:val="9"/>
    <w:semiHidden/>
    <w:rsid w:val="008F689A"/>
    <w:rPr>
      <w:rFonts w:asciiTheme="majorHAnsi" w:hAnsiTheme="majorHAnsi" w:eastAsiaTheme="majorEastAsia" w:cstheme="majorBidi"/>
      <w:color w:val="2F5496" w:themeColor="accent1" w:themeShade="BF"/>
      <w:sz w:val="32"/>
      <w:szCs w:val="32"/>
      <w:lang w:val="en-AU"/>
    </w:rPr>
  </w:style>
  <w:style w:type="character" w:styleId="Heading3Char" w:customStyle="1">
    <w:name w:val="Heading 3 Char"/>
    <w:basedOn w:val="DefaultParagraphFont"/>
    <w:link w:val="Heading3"/>
    <w:uiPriority w:val="9"/>
    <w:semiHidden/>
    <w:rsid w:val="008F689A"/>
    <w:rPr>
      <w:rFonts w:eastAsiaTheme="majorEastAsia" w:cstheme="majorBidi"/>
      <w:color w:val="2F5496" w:themeColor="accent1" w:themeShade="BF"/>
      <w:sz w:val="28"/>
      <w:szCs w:val="28"/>
      <w:lang w:val="en-AU"/>
    </w:rPr>
  </w:style>
  <w:style w:type="character" w:styleId="Heading4Char" w:customStyle="1">
    <w:name w:val="Heading 4 Char"/>
    <w:basedOn w:val="DefaultParagraphFont"/>
    <w:link w:val="Heading4"/>
    <w:uiPriority w:val="9"/>
    <w:semiHidden/>
    <w:rsid w:val="008F689A"/>
    <w:rPr>
      <w:rFonts w:eastAsiaTheme="majorEastAsia" w:cstheme="majorBidi"/>
      <w:i/>
      <w:iCs/>
      <w:color w:val="2F5496" w:themeColor="accent1" w:themeShade="BF"/>
      <w:lang w:val="en-AU"/>
    </w:rPr>
  </w:style>
  <w:style w:type="character" w:styleId="Heading5Char" w:customStyle="1">
    <w:name w:val="Heading 5 Char"/>
    <w:basedOn w:val="DefaultParagraphFont"/>
    <w:link w:val="Heading5"/>
    <w:uiPriority w:val="9"/>
    <w:semiHidden/>
    <w:rsid w:val="008F689A"/>
    <w:rPr>
      <w:rFonts w:eastAsiaTheme="majorEastAsia" w:cstheme="majorBidi"/>
      <w:color w:val="2F5496" w:themeColor="accent1" w:themeShade="BF"/>
      <w:lang w:val="en-AU"/>
    </w:rPr>
  </w:style>
  <w:style w:type="character" w:styleId="Heading6Char" w:customStyle="1">
    <w:name w:val="Heading 6 Char"/>
    <w:basedOn w:val="DefaultParagraphFont"/>
    <w:link w:val="Heading6"/>
    <w:uiPriority w:val="9"/>
    <w:semiHidden/>
    <w:rsid w:val="008F689A"/>
    <w:rPr>
      <w:rFonts w:eastAsiaTheme="majorEastAsia" w:cstheme="majorBidi"/>
      <w:i/>
      <w:iCs/>
      <w:color w:val="595959" w:themeColor="text1" w:themeTint="A6"/>
      <w:lang w:val="en-AU"/>
    </w:rPr>
  </w:style>
  <w:style w:type="character" w:styleId="Heading7Char" w:customStyle="1">
    <w:name w:val="Heading 7 Char"/>
    <w:basedOn w:val="DefaultParagraphFont"/>
    <w:link w:val="Heading7"/>
    <w:uiPriority w:val="9"/>
    <w:semiHidden/>
    <w:rsid w:val="008F689A"/>
    <w:rPr>
      <w:rFonts w:eastAsiaTheme="majorEastAsia" w:cstheme="majorBidi"/>
      <w:color w:val="595959" w:themeColor="text1" w:themeTint="A6"/>
      <w:lang w:val="en-AU"/>
    </w:rPr>
  </w:style>
  <w:style w:type="character" w:styleId="Heading8Char" w:customStyle="1">
    <w:name w:val="Heading 8 Char"/>
    <w:basedOn w:val="DefaultParagraphFont"/>
    <w:link w:val="Heading8"/>
    <w:uiPriority w:val="9"/>
    <w:semiHidden/>
    <w:rsid w:val="008F689A"/>
    <w:rPr>
      <w:rFonts w:eastAsiaTheme="majorEastAsia" w:cstheme="majorBidi"/>
      <w:i/>
      <w:iCs/>
      <w:color w:val="272727" w:themeColor="text1" w:themeTint="D8"/>
      <w:lang w:val="en-AU"/>
    </w:rPr>
  </w:style>
  <w:style w:type="character" w:styleId="Heading9Char" w:customStyle="1">
    <w:name w:val="Heading 9 Char"/>
    <w:basedOn w:val="DefaultParagraphFont"/>
    <w:link w:val="Heading9"/>
    <w:uiPriority w:val="9"/>
    <w:semiHidden/>
    <w:rsid w:val="008F689A"/>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F689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689A"/>
    <w:rPr>
      <w:rFonts w:asciiTheme="majorHAnsi" w:hAnsiTheme="majorHAnsi" w:eastAsiaTheme="majorEastAsia" w:cstheme="majorBidi"/>
      <w:spacing w:val="-10"/>
      <w:kern w:val="28"/>
      <w:sz w:val="56"/>
      <w:szCs w:val="56"/>
      <w:lang w:val="en-AU"/>
    </w:rPr>
  </w:style>
  <w:style w:type="paragraph" w:styleId="Subtitle">
    <w:name w:val="Subtitle"/>
    <w:basedOn w:val="Normal"/>
    <w:next w:val="Normal"/>
    <w:link w:val="SubtitleChar"/>
    <w:uiPriority w:val="11"/>
    <w:qFormat/>
    <w:rsid w:val="008F689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689A"/>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F689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F689A"/>
    <w:rPr>
      <w:i/>
      <w:iCs/>
      <w:color w:val="404040" w:themeColor="text1" w:themeTint="BF"/>
      <w:lang w:val="en-AU"/>
    </w:rPr>
  </w:style>
  <w:style w:type="paragraph" w:styleId="ListParagraph">
    <w:name w:val="List Paragraph"/>
    <w:basedOn w:val="Normal"/>
    <w:uiPriority w:val="34"/>
    <w:qFormat/>
    <w:rsid w:val="008F689A"/>
    <w:pPr>
      <w:ind w:left="720"/>
      <w:contextualSpacing/>
    </w:pPr>
  </w:style>
  <w:style w:type="character" w:styleId="IntenseEmphasis">
    <w:name w:val="Intense Emphasis"/>
    <w:basedOn w:val="DefaultParagraphFont"/>
    <w:uiPriority w:val="21"/>
    <w:qFormat/>
    <w:rsid w:val="008F689A"/>
    <w:rPr>
      <w:i/>
      <w:iCs/>
      <w:color w:val="2F5496" w:themeColor="accent1" w:themeShade="BF"/>
    </w:rPr>
  </w:style>
  <w:style w:type="paragraph" w:styleId="IntenseQuote">
    <w:name w:val="Intense Quote"/>
    <w:basedOn w:val="Normal"/>
    <w:next w:val="Normal"/>
    <w:link w:val="IntenseQuoteChar"/>
    <w:uiPriority w:val="30"/>
    <w:qFormat/>
    <w:rsid w:val="008F689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F689A"/>
    <w:rPr>
      <w:i/>
      <w:iCs/>
      <w:color w:val="2F5496" w:themeColor="accent1" w:themeShade="BF"/>
      <w:lang w:val="en-AU"/>
    </w:rPr>
  </w:style>
  <w:style w:type="character" w:styleId="IntenseReference">
    <w:name w:val="Intense Reference"/>
    <w:basedOn w:val="DefaultParagraphFont"/>
    <w:uiPriority w:val="32"/>
    <w:qFormat/>
    <w:rsid w:val="008F689A"/>
    <w:rPr>
      <w:b/>
      <w:bCs/>
      <w:smallCaps/>
      <w:color w:val="2F5496" w:themeColor="accent1" w:themeShade="BF"/>
      <w:spacing w:val="5"/>
    </w:rPr>
  </w:style>
  <w:style w:type="paragraph" w:styleId="FootnoteText">
    <w:name w:val="footnote text"/>
    <w:basedOn w:val="Normal"/>
    <w:link w:val="FootnoteTextChar"/>
    <w:uiPriority w:val="99"/>
    <w:semiHidden/>
    <w:unhideWhenUsed/>
    <w:rsid w:val="00743B33"/>
    <w:rPr>
      <w:sz w:val="20"/>
      <w:szCs w:val="20"/>
    </w:rPr>
  </w:style>
  <w:style w:type="character" w:styleId="FootnoteTextChar" w:customStyle="1">
    <w:name w:val="Footnote Text Char"/>
    <w:basedOn w:val="DefaultParagraphFont"/>
    <w:link w:val="FootnoteText"/>
    <w:uiPriority w:val="99"/>
    <w:semiHidden/>
    <w:rsid w:val="00743B33"/>
    <w:rPr>
      <w:sz w:val="20"/>
      <w:szCs w:val="20"/>
      <w:lang w:val="en-AU"/>
    </w:rPr>
  </w:style>
  <w:style w:type="character" w:styleId="FootnoteReference">
    <w:name w:val="footnote reference"/>
    <w:basedOn w:val="DefaultParagraphFont"/>
    <w:uiPriority w:val="99"/>
    <w:semiHidden/>
    <w:unhideWhenUsed/>
    <w:rsid w:val="00743B33"/>
    <w:rPr>
      <w:vertAlign w:val="superscript"/>
    </w:rPr>
  </w:style>
  <w:style w:type="character" w:styleId="Emphasis">
    <w:name w:val="Emphasis"/>
    <w:basedOn w:val="DefaultParagraphFont"/>
    <w:uiPriority w:val="20"/>
    <w:qFormat/>
    <w:rsid w:val="00743B33"/>
    <w:rPr>
      <w:i/>
      <w:iCs/>
    </w:rPr>
  </w:style>
  <w:style w:type="character" w:styleId="Hyperlink">
    <w:name w:val="Hyperlink"/>
    <w:basedOn w:val="DefaultParagraphFont"/>
    <w:uiPriority w:val="99"/>
    <w:unhideWhenUsed/>
    <w:rsid w:val="00F0664C"/>
    <w:rPr>
      <w:color w:val="0000FF"/>
      <w:u w:val="single"/>
    </w:rPr>
  </w:style>
  <w:style w:type="character" w:styleId="UnresolvedMention">
    <w:name w:val="Unresolved Mention"/>
    <w:basedOn w:val="DefaultParagraphFont"/>
    <w:uiPriority w:val="99"/>
    <w:semiHidden/>
    <w:unhideWhenUsed/>
    <w:rsid w:val="00FF1910"/>
    <w:rPr>
      <w:color w:val="605E5C"/>
      <w:shd w:val="clear" w:color="auto" w:fill="E1DFDD"/>
    </w:rPr>
  </w:style>
  <w:style w:type="paragraph" w:styleId="Footer">
    <w:name w:val="footer"/>
    <w:basedOn w:val="Normal"/>
    <w:link w:val="FooterChar"/>
    <w:uiPriority w:val="99"/>
    <w:unhideWhenUsed/>
    <w:rsid w:val="00656F4A"/>
    <w:pPr>
      <w:tabs>
        <w:tab w:val="center" w:pos="4680"/>
        <w:tab w:val="right" w:pos="9360"/>
      </w:tabs>
    </w:pPr>
  </w:style>
  <w:style w:type="character" w:styleId="FooterChar" w:customStyle="1">
    <w:name w:val="Footer Char"/>
    <w:basedOn w:val="DefaultParagraphFont"/>
    <w:link w:val="Footer"/>
    <w:uiPriority w:val="99"/>
    <w:rsid w:val="00656F4A"/>
    <w:rPr>
      <w:lang w:val="en-AU"/>
    </w:rPr>
  </w:style>
  <w:style w:type="character" w:styleId="PageNumber">
    <w:name w:val="page number"/>
    <w:basedOn w:val="DefaultParagraphFont"/>
    <w:uiPriority w:val="99"/>
    <w:semiHidden/>
    <w:unhideWhenUsed/>
    <w:rsid w:val="0065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debbiehager33@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Hager</dc:creator>
  <keywords/>
  <dc:description/>
  <lastModifiedBy>LOUISSI Soad</lastModifiedBy>
  <revision>9</revision>
  <dcterms:created xsi:type="dcterms:W3CDTF">2025-12-05T19:12:00.0000000Z</dcterms:created>
  <dcterms:modified xsi:type="dcterms:W3CDTF">2025-12-07T10:07:21.2033610Z</dcterms:modified>
</coreProperties>
</file>